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D6" w:rsidRDefault="001867FB" w:rsidP="002475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object w:dxaOrig="1440" w:dyaOrig="1440">
          <v:group id="_x0000_s1026" style="position:absolute;left:0;text-align:left;margin-left:137pt;margin-top:-7.1pt;width:147pt;height:128.9pt;z-index:-251658240" coordorigin="4058,488" coordsize="3124,2446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7" type="#_x0000_t144" style="position:absolute;left:4058;top:488;width:3124;height:2446;rotation:36286fd" fillcolor="#9400ed" stroked="f" strokecolor="#fc9" strokeweight="1pt">
              <v:fill color2="blue" angle="-90" colors="0 #a603ab;13763f #0819fb;22938f #1a8d48;34079f yellow;47841f #ee3f17;57672f #e81766;1 #a603ab" method="none" type="gradient"/>
              <v:shadow type="perspective" color="silver" origin="-.5,.5" matrix=",46340f,,.5,,-4768371582e-16"/>
              <v:textpath style="font-family:&quot;Bookman Old Style&quot;;font-size:10pt;font-weight:bold" fitshape="t" trim="t" string="Powiatowe  Centrum  Pomocy  Rodzinie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053;top:822;width:1062;height:994;visibility:visible;mso-wrap-edited:f">
              <v:imagedata r:id="rId5" o:title=""/>
            </v:shape>
          </v:group>
          <o:OLEObject Type="Embed" ProgID="Word.Picture.8" ShapeID="_x0000_s1028" DrawAspect="Content" ObjectID="_1728292816" r:id="rId6"/>
        </w:object>
      </w:r>
      <w:r w:rsidR="002475D6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8F5CAEC" wp14:editId="28767D8D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800100" cy="942975"/>
            <wp:effectExtent l="0" t="0" r="0" b="9525"/>
            <wp:wrapTight wrapText="bothSides">
              <wp:wrapPolygon edited="0">
                <wp:start x="0" y="0"/>
                <wp:lineTo x="0" y="17891"/>
                <wp:lineTo x="5143" y="20945"/>
                <wp:lineTo x="6171" y="21382"/>
                <wp:lineTo x="14914" y="21382"/>
                <wp:lineTo x="15943" y="20945"/>
                <wp:lineTo x="21086" y="17891"/>
                <wp:lineTo x="21086" y="0"/>
                <wp:lineTo x="0" y="0"/>
              </wp:wrapPolygon>
            </wp:wrapTight>
            <wp:docPr id="1" name="Obraz 6" descr="Plik:POL powiat g&amp;lstrok;ogowski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ik:POL powiat g&amp;lstrok;ogowski COA.sv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5D6" w:rsidRPr="008B1BBF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4BB5E71" wp14:editId="0322F530">
            <wp:extent cx="1570355" cy="1085511"/>
            <wp:effectExtent l="0" t="0" r="5080" b="635"/>
            <wp:docPr id="4" name="Obraz 4" descr="C:\Users\ARybka\Desktop\PFRON_nowe_logo_638x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ybka\Desktop\PFRON_nowe_logo_638x4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08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D6" w:rsidRDefault="002475D6" w:rsidP="00247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</w:pPr>
    </w:p>
    <w:p w:rsidR="002475D6" w:rsidRDefault="002475D6" w:rsidP="00247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</w:pPr>
    </w:p>
    <w:p w:rsidR="002475D6" w:rsidRDefault="002475D6" w:rsidP="00247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 xml:space="preserve">INFORMACJA O DOFINANSOWANIU SPORTU, KULTURY, REKREACJI </w:t>
      </w:r>
      <w:r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br/>
      </w:r>
      <w:r w:rsidRPr="00F21A0C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I TURYSTYKI  OSÓB NIEPEŁNOSPRAWNYCH ZE ŚRODKÓW PAŃSTWOWEGO FUNDUSZU REHABILITACJI OSÓB NIEPEŁNOSPRAWNYCH</w:t>
      </w:r>
    </w:p>
    <w:p w:rsidR="002475D6" w:rsidRPr="00F21A0C" w:rsidRDefault="002475D6" w:rsidP="00247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</w:p>
    <w:p w:rsidR="002475D6" w:rsidRPr="00F21A0C" w:rsidRDefault="002475D6" w:rsidP="002475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 xml:space="preserve">Powiatowe Centrum Pomocy Rodzinie w Głogowie uprzejmie </w:t>
      </w:r>
      <w:r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informuje</w:t>
      </w: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 xml:space="preserve"> instytucje oraz organizacje pozarządowe działające na rzecz osób niepełnosprawnych, że do dnia 30 listopada 20</w:t>
      </w:r>
      <w:r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2</w:t>
      </w:r>
      <w:r w:rsidR="001867FB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2</w:t>
      </w: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 xml:space="preserve"> roku można składać wnioski o dofinansowanie ze środków Państwowego Funduszu Rehabilitacji Osób Niepełnosprawnych sportu, kultury, rekreacji i turystyki osób niepełnosprawnych </w:t>
      </w:r>
      <w:r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 xml:space="preserve">z realizacją </w:t>
      </w: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 xml:space="preserve">w </w:t>
      </w:r>
      <w:r w:rsidR="001867FB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 xml:space="preserve"> roku</w:t>
      </w: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 xml:space="preserve">.  Zadanie skierowane jest do osób prawnych </w:t>
      </w:r>
      <w:r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br/>
      </w: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i jednostek organizacyjnych, które nie posiadają osobowości prawnej spełniające łącznie następujące warunki:</w:t>
      </w:r>
    </w:p>
    <w:p w:rsidR="002475D6" w:rsidRPr="00F21A0C" w:rsidRDefault="002475D6" w:rsidP="002475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Prowadzą działalność statutową na rzecz osób niepełnosprawnych przez okres co najmniej 2 lat przed dniem złożenia wniosku.</w:t>
      </w:r>
    </w:p>
    <w:p w:rsidR="002475D6" w:rsidRPr="00F21A0C" w:rsidRDefault="002475D6" w:rsidP="002475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Zapewnią odpowiednie do potrzeb osób niepełnosprawnych warunki techniczne i lokalowe realizacji zadania.</w:t>
      </w:r>
    </w:p>
    <w:p w:rsidR="002475D6" w:rsidRPr="00F21A0C" w:rsidRDefault="002475D6" w:rsidP="002475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Posiadają środki własne lub pozyskane z innych źródeł na sfinansowanie przedsięwzięcia w wysokości nieobjętej dofinansowaniem ze środków PFRON.</w:t>
      </w:r>
    </w:p>
    <w:p w:rsidR="002475D6" w:rsidRDefault="002475D6" w:rsidP="002475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Wysokość dofinansowania wynosi do 60% kosztów planowanego przedsięwzięcia. </w:t>
      </w:r>
    </w:p>
    <w:p w:rsidR="002475D6" w:rsidRPr="008153D4" w:rsidRDefault="002475D6" w:rsidP="002475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br/>
      </w:r>
      <w:r w:rsidRPr="00F21A0C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Każdy projekt dotyczy wyboru jednego obszaru działania osób niepełnosprawnych tj.: sportu</w:t>
      </w:r>
      <w:r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 xml:space="preserve">, kultury, rekreacji, turystyki. </w:t>
      </w:r>
    </w:p>
    <w:p w:rsidR="002475D6" w:rsidRDefault="002475D6" w:rsidP="002475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 xml:space="preserve">Wnioski można składać </w:t>
      </w:r>
      <w:r w:rsidRPr="00740088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za pośrednictwem systemu SOW Systemu Obsługi Wsparcia, na stronie internetowej sow.pfron.org.pl, za pośrednictwem korespondencji pocztowej oraz osobiście po uprzednim telefonicznym ustaleniu przez pracownika terminu i godziny spotkania.</w:t>
      </w:r>
    </w:p>
    <w:p w:rsidR="002475D6" w:rsidRPr="00F21A0C" w:rsidRDefault="002475D6" w:rsidP="002475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 </w:t>
      </w:r>
      <w:r w:rsidRPr="00F21A0C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Zasięg czasowy t</w:t>
      </w:r>
      <w:r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rwania real</w:t>
      </w:r>
      <w:r w:rsidR="001867FB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izacji zadania: od 04</w:t>
      </w:r>
      <w:r w:rsidR="00A05741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 xml:space="preserve"> maja do 21</w:t>
      </w:r>
      <w:r w:rsidRPr="00F21A0C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 xml:space="preserve"> grudnia 20</w:t>
      </w:r>
      <w:r w:rsidR="001867FB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23</w:t>
      </w:r>
      <w:r w:rsidRPr="00F21A0C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 xml:space="preserve"> roku.</w:t>
      </w:r>
    </w:p>
    <w:p w:rsidR="002475D6" w:rsidRDefault="002475D6" w:rsidP="002475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</w:pPr>
    </w:p>
    <w:p w:rsidR="002475D6" w:rsidRPr="00F21A0C" w:rsidRDefault="002475D6" w:rsidP="002475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UWAGA!! PRIORYTETEM W ROKU 20</w:t>
      </w:r>
      <w:r w:rsidR="001867FB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>23</w:t>
      </w:r>
      <w:bookmarkStart w:id="0" w:name="_GoBack"/>
      <w:bookmarkEnd w:id="0"/>
      <w:r w:rsidRPr="00F21A0C">
        <w:rPr>
          <w:rFonts w:ascii="Times New Roman" w:eastAsia="Times New Roman" w:hAnsi="Times New Roman" w:cs="Times New Roman"/>
          <w:b/>
          <w:bCs/>
          <w:color w:val="1B1A13"/>
          <w:sz w:val="24"/>
          <w:szCs w:val="24"/>
          <w:lang w:eastAsia="pl-PL"/>
        </w:rPr>
        <w:t xml:space="preserve"> BĘDĄ PROJEKTY DOTYCZĄCE SPORTU OSÓB NIEPEŁNOSPRAWNYCH.</w:t>
      </w:r>
    </w:p>
    <w:p w:rsidR="002475D6" w:rsidRPr="00740088" w:rsidRDefault="002475D6" w:rsidP="002475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</w:pPr>
      <w:r w:rsidRPr="00F21A0C">
        <w:rPr>
          <w:rFonts w:ascii="Times New Roman" w:eastAsia="Times New Roman" w:hAnsi="Times New Roman" w:cs="Times New Roman"/>
          <w:color w:val="1B1A13"/>
          <w:sz w:val="24"/>
          <w:szCs w:val="24"/>
          <w:lang w:eastAsia="pl-PL"/>
        </w:rPr>
        <w:t> </w:t>
      </w:r>
      <w:r w:rsidRPr="008153D4">
        <w:rPr>
          <w:rFonts w:ascii="Times New Roman" w:hAnsi="Times New Roman" w:cs="Times New Roman"/>
          <w:b/>
          <w:bCs/>
          <w:sz w:val="24"/>
          <w:szCs w:val="24"/>
          <w:u w:val="single"/>
        </w:rPr>
        <w:t>Wnioski należy wypełniać komputerowo.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75D6" w:rsidRPr="00F21A0C" w:rsidRDefault="002475D6" w:rsidP="002475D6">
      <w:pPr>
        <w:rPr>
          <w:rFonts w:ascii="Times New Roman" w:hAnsi="Times New Roman" w:cs="Times New Roman"/>
          <w:sz w:val="24"/>
          <w:szCs w:val="24"/>
        </w:rPr>
      </w:pPr>
    </w:p>
    <w:p w:rsidR="00505F3A" w:rsidRDefault="00505F3A"/>
    <w:sectPr w:rsidR="0050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C2626"/>
    <w:multiLevelType w:val="multilevel"/>
    <w:tmpl w:val="4F5E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D6"/>
    <w:rsid w:val="001867FB"/>
    <w:rsid w:val="00230814"/>
    <w:rsid w:val="002475D6"/>
    <w:rsid w:val="00505F3A"/>
    <w:rsid w:val="00A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D58A8F8-FAEC-4C8D-9B28-73188B18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6/POL_powiat_g%C5%82ogowski_COA.svg/514px-POL_powiat_g%C5%82ogowski_COA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ARybka</dc:creator>
  <cp:keywords/>
  <dc:description/>
  <cp:lastModifiedBy>ASkiba-Wota</cp:lastModifiedBy>
  <cp:revision>3</cp:revision>
  <cp:lastPrinted>2021-10-26T07:57:00Z</cp:lastPrinted>
  <dcterms:created xsi:type="dcterms:W3CDTF">2021-10-26T07:30:00Z</dcterms:created>
  <dcterms:modified xsi:type="dcterms:W3CDTF">2022-10-26T10:34:00Z</dcterms:modified>
</cp:coreProperties>
</file>